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A111D" w14:textId="77777777" w:rsidR="00EC6318" w:rsidRPr="00EC6318" w:rsidRDefault="00EC6318" w:rsidP="006F0AB0">
      <w:pPr>
        <w:jc w:val="center"/>
        <w:rPr>
          <w:b/>
          <w:sz w:val="28"/>
        </w:rPr>
      </w:pPr>
      <w:r w:rsidRPr="00EC6318">
        <w:rPr>
          <w:b/>
          <w:sz w:val="28"/>
        </w:rPr>
        <w:t>Informal Methods of Assessment</w:t>
      </w:r>
    </w:p>
    <w:p w14:paraId="55E7F34C" w14:textId="77777777" w:rsidR="00EC6318" w:rsidRPr="006F0AB0" w:rsidRDefault="00EC6318" w:rsidP="00EC6318">
      <w:pPr>
        <w:rPr>
          <w:sz w:val="16"/>
        </w:rPr>
      </w:pPr>
    </w:p>
    <w:p w14:paraId="58EFA2CC" w14:textId="77777777" w:rsidR="00EC6318" w:rsidRDefault="00EC6318" w:rsidP="00EC6318">
      <w:r>
        <w:t xml:space="preserve">Informal assessment is a procedure for obtaining information </w:t>
      </w:r>
      <w:r>
        <w:t xml:space="preserve">about young people’s </w:t>
      </w:r>
      <w:r>
        <w:t xml:space="preserve">learning behaviours that can be used to make judgements about </w:t>
      </w:r>
      <w:r>
        <w:t>their progress, without</w:t>
      </w:r>
      <w:r>
        <w:t xml:space="preserve"> using means standardi</w:t>
      </w:r>
      <w:r>
        <w:t>s</w:t>
      </w:r>
      <w:r>
        <w:t>ed instruments</w:t>
      </w:r>
      <w:r>
        <w:t xml:space="preserve"> or tests</w:t>
      </w:r>
      <w:r>
        <w:t xml:space="preserve">. </w:t>
      </w:r>
      <w:r>
        <w:t>Informal methods include:</w:t>
      </w:r>
    </w:p>
    <w:p w14:paraId="1F99A9EF" w14:textId="77777777" w:rsidR="00EC6318" w:rsidRDefault="00EC6318" w:rsidP="002937EA">
      <w:pPr>
        <w:pStyle w:val="ListParagraph"/>
        <w:numPr>
          <w:ilvl w:val="0"/>
          <w:numId w:val="1"/>
        </w:numPr>
      </w:pPr>
      <w:r>
        <w:t>making o</w:t>
      </w:r>
      <w:r>
        <w:t>bservations</w:t>
      </w:r>
      <w:r>
        <w:t xml:space="preserve"> of learners during a task</w:t>
      </w:r>
      <w:r>
        <w:t xml:space="preserve"> </w:t>
      </w:r>
    </w:p>
    <w:p w14:paraId="375ACB7C" w14:textId="52AEC22B" w:rsidR="00EC6318" w:rsidRDefault="00EC6318" w:rsidP="002937EA">
      <w:pPr>
        <w:pStyle w:val="ListParagraph"/>
        <w:numPr>
          <w:ilvl w:val="0"/>
          <w:numId w:val="1"/>
        </w:numPr>
      </w:pPr>
      <w:r>
        <w:t xml:space="preserve">using </w:t>
      </w:r>
      <w:r>
        <w:t>checklists</w:t>
      </w:r>
      <w:r>
        <w:t xml:space="preserve"> to verify objective criteria are being met</w:t>
      </w:r>
    </w:p>
    <w:p w14:paraId="056FA7B8" w14:textId="77777777" w:rsidR="002937EA" w:rsidRDefault="00EC6318" w:rsidP="002937EA">
      <w:pPr>
        <w:pStyle w:val="ListParagraph"/>
        <w:numPr>
          <w:ilvl w:val="0"/>
          <w:numId w:val="1"/>
        </w:numPr>
      </w:pPr>
      <w:r>
        <w:t>using portfolios to record</w:t>
      </w:r>
      <w:r w:rsidR="002937EA">
        <w:t xml:space="preserve"> </w:t>
      </w:r>
      <w:r>
        <w:t>work</w:t>
      </w:r>
      <w:r w:rsidR="002937EA">
        <w:t xml:space="preserve"> completed</w:t>
      </w:r>
      <w:r>
        <w:t xml:space="preserve">, experiences </w:t>
      </w:r>
      <w:r w:rsidR="002937EA">
        <w:t>etc.</w:t>
      </w:r>
    </w:p>
    <w:p w14:paraId="3C4508CB" w14:textId="77777777" w:rsidR="002937EA" w:rsidRDefault="002937EA" w:rsidP="00EC63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2937EA" w14:paraId="6C6FC015" w14:textId="77777777" w:rsidTr="005A1A8A">
        <w:tc>
          <w:tcPr>
            <w:tcW w:w="3398" w:type="dxa"/>
          </w:tcPr>
          <w:p w14:paraId="154CF926" w14:textId="7CE556DC" w:rsidR="002937EA" w:rsidRPr="002937EA" w:rsidRDefault="002937EA" w:rsidP="002937EA">
            <w:pPr>
              <w:jc w:val="center"/>
              <w:rPr>
                <w:b/>
              </w:rPr>
            </w:pPr>
            <w:r w:rsidRPr="002937EA">
              <w:rPr>
                <w:b/>
              </w:rPr>
              <w:t>Assessment Method</w:t>
            </w:r>
          </w:p>
        </w:tc>
        <w:tc>
          <w:tcPr>
            <w:tcW w:w="3398" w:type="dxa"/>
          </w:tcPr>
          <w:p w14:paraId="44FEE8E4" w14:textId="698FED04" w:rsidR="002937EA" w:rsidRPr="002937EA" w:rsidRDefault="002937EA" w:rsidP="002937EA">
            <w:pPr>
              <w:jc w:val="center"/>
              <w:rPr>
                <w:b/>
              </w:rPr>
            </w:pPr>
            <w:r w:rsidRPr="002937EA">
              <w:rPr>
                <w:b/>
              </w:rPr>
              <w:t>Purpose</w:t>
            </w:r>
          </w:p>
        </w:tc>
        <w:tc>
          <w:tcPr>
            <w:tcW w:w="3398" w:type="dxa"/>
          </w:tcPr>
          <w:p w14:paraId="0239549D" w14:textId="69CD1207" w:rsidR="002937EA" w:rsidRPr="002937EA" w:rsidRDefault="002937EA" w:rsidP="002937EA">
            <w:pPr>
              <w:jc w:val="center"/>
              <w:rPr>
                <w:b/>
              </w:rPr>
            </w:pPr>
            <w:r>
              <w:rPr>
                <w:b/>
              </w:rPr>
              <w:t>Notes/Guidance</w:t>
            </w:r>
          </w:p>
        </w:tc>
      </w:tr>
      <w:tr w:rsidR="002937EA" w14:paraId="4212A3EA" w14:textId="77777777" w:rsidTr="005A1A8A">
        <w:tc>
          <w:tcPr>
            <w:tcW w:w="3398" w:type="dxa"/>
          </w:tcPr>
          <w:p w14:paraId="4CC35C3D" w14:textId="036AB3B2" w:rsidR="002937EA" w:rsidRDefault="002937EA" w:rsidP="00EC6318">
            <w:r w:rsidRPr="002937EA">
              <w:rPr>
                <w:b/>
              </w:rPr>
              <w:t>Observation:</w:t>
            </w:r>
            <w:r>
              <w:t xml:space="preserve"> </w:t>
            </w:r>
            <w:r w:rsidRPr="002937EA">
              <w:t>watching</w:t>
            </w:r>
            <w:r>
              <w:t xml:space="preserve"> learners’ activities in </w:t>
            </w:r>
            <w:r w:rsidRPr="002937EA">
              <w:t>a systematic way</w:t>
            </w:r>
            <w:r>
              <w:t>.</w:t>
            </w:r>
          </w:p>
        </w:tc>
        <w:tc>
          <w:tcPr>
            <w:tcW w:w="3398" w:type="dxa"/>
          </w:tcPr>
          <w:p w14:paraId="7DB679BB" w14:textId="79EED2E5" w:rsidR="002937EA" w:rsidRDefault="002937EA" w:rsidP="00EC6318">
            <w:r w:rsidRPr="002937EA">
              <w:t>Enables teachers</w:t>
            </w:r>
            <w:r>
              <w:t>/tutors</w:t>
            </w:r>
            <w:r w:rsidRPr="002937EA">
              <w:t xml:space="preserve"> to identify </w:t>
            </w:r>
            <w:r>
              <w:t>learning</w:t>
            </w:r>
            <w:r w:rsidRPr="002937EA">
              <w:t xml:space="preserve"> behavio</w:t>
            </w:r>
            <w:r>
              <w:t>u</w:t>
            </w:r>
            <w:r w:rsidRPr="002937EA">
              <w:t xml:space="preserve">rs, </w:t>
            </w:r>
            <w:r>
              <w:t>record learners’</w:t>
            </w:r>
            <w:r w:rsidRPr="002937EA">
              <w:t xml:space="preserve"> performance, and </w:t>
            </w:r>
            <w:r>
              <w:t>draw conclusions about their progress.</w:t>
            </w:r>
          </w:p>
        </w:tc>
        <w:tc>
          <w:tcPr>
            <w:tcW w:w="3398" w:type="dxa"/>
          </w:tcPr>
          <w:p w14:paraId="5C68F883" w14:textId="65B120C7" w:rsidR="002937EA" w:rsidRDefault="002937EA" w:rsidP="00EC6318">
            <w:r w:rsidRPr="002937EA">
              <w:t>Plan for observation and be clear about the purposes of the observation.</w:t>
            </w:r>
          </w:p>
        </w:tc>
      </w:tr>
      <w:tr w:rsidR="002937EA" w14:paraId="576DD283" w14:textId="77777777" w:rsidTr="005A1A8A">
        <w:tc>
          <w:tcPr>
            <w:tcW w:w="3398" w:type="dxa"/>
          </w:tcPr>
          <w:p w14:paraId="31C902AF" w14:textId="689A52E3" w:rsidR="002937EA" w:rsidRDefault="002937EA" w:rsidP="00EC6318">
            <w:r w:rsidRPr="002937EA">
              <w:rPr>
                <w:b/>
              </w:rPr>
              <w:t>Anecdotal Record:</w:t>
            </w:r>
            <w:r w:rsidRPr="002937EA">
              <w:t xml:space="preserve"> </w:t>
            </w:r>
            <w:r>
              <w:t>make</w:t>
            </w:r>
            <w:r w:rsidRPr="002937EA">
              <w:t xml:space="preserve"> a brief written description of student behavio</w:t>
            </w:r>
            <w:r>
              <w:t>u</w:t>
            </w:r>
            <w:r w:rsidRPr="002937EA">
              <w:t xml:space="preserve">r at </w:t>
            </w:r>
            <w:r>
              <w:t xml:space="preserve">a </w:t>
            </w:r>
            <w:proofErr w:type="gramStart"/>
            <w:r>
              <w:t>particular</w:t>
            </w:r>
            <w:r w:rsidRPr="002937EA">
              <w:t xml:space="preserve"> time</w:t>
            </w:r>
            <w:proofErr w:type="gramEnd"/>
            <w:r>
              <w:t>.</w:t>
            </w:r>
          </w:p>
        </w:tc>
        <w:tc>
          <w:tcPr>
            <w:tcW w:w="3398" w:type="dxa"/>
          </w:tcPr>
          <w:p w14:paraId="0778B943" w14:textId="1EE0654C" w:rsidR="002937EA" w:rsidRDefault="002937EA" w:rsidP="00EC6318">
            <w:r w:rsidRPr="002937EA">
              <w:t xml:space="preserve">Provides insight into a </w:t>
            </w:r>
            <w:proofErr w:type="gramStart"/>
            <w:r w:rsidRPr="002937EA">
              <w:t>particular behavio</w:t>
            </w:r>
            <w:r w:rsidR="00D441EE">
              <w:t>u</w:t>
            </w:r>
            <w:r w:rsidRPr="002937EA">
              <w:t>r</w:t>
            </w:r>
            <w:proofErr w:type="gramEnd"/>
            <w:r w:rsidRPr="002937EA">
              <w:t xml:space="preserve"> and </w:t>
            </w:r>
            <w:r w:rsidR="00AD60F1">
              <w:t xml:space="preserve">can provide </w:t>
            </w:r>
            <w:r w:rsidRPr="002937EA">
              <w:t>a basis for planning a specific teaching strateg</w:t>
            </w:r>
            <w:r w:rsidR="00AD60F1">
              <w:t>y.</w:t>
            </w:r>
          </w:p>
        </w:tc>
        <w:tc>
          <w:tcPr>
            <w:tcW w:w="3398" w:type="dxa"/>
          </w:tcPr>
          <w:p w14:paraId="3D67EFF8" w14:textId="1AA5ACC7" w:rsidR="00AD60F1" w:rsidRDefault="00AD60F1" w:rsidP="00EC6318">
            <w:r>
              <w:t>S</w:t>
            </w:r>
            <w:r w:rsidRPr="00AD60F1">
              <w:t xml:space="preserve">hould include </w:t>
            </w:r>
            <w:r>
              <w:t xml:space="preserve">information about </w:t>
            </w:r>
            <w:r w:rsidRPr="00AD60F1">
              <w:t xml:space="preserve">the setting </w:t>
            </w:r>
            <w:r>
              <w:t>(</w:t>
            </w:r>
            <w:r w:rsidRPr="00AD60F1">
              <w:t>where the behavio</w:t>
            </w:r>
            <w:r>
              <w:t>u</w:t>
            </w:r>
            <w:r w:rsidRPr="00AD60F1">
              <w:t xml:space="preserve">r occurs) </w:t>
            </w:r>
            <w:r>
              <w:t>as well as</w:t>
            </w:r>
            <w:r w:rsidRPr="00AD60F1">
              <w:t xml:space="preserve"> what was said and done.</w:t>
            </w:r>
            <w:r>
              <w:t xml:space="preserve"> Record only what is </w:t>
            </w:r>
            <w:proofErr w:type="gramStart"/>
            <w:r>
              <w:t>actually seen</w:t>
            </w:r>
            <w:proofErr w:type="gramEnd"/>
            <w:r>
              <w:t xml:space="preserve"> or heard. </w:t>
            </w:r>
          </w:p>
        </w:tc>
      </w:tr>
      <w:tr w:rsidR="002937EA" w14:paraId="5D29B58C" w14:textId="77777777" w:rsidTr="005A1A8A">
        <w:tc>
          <w:tcPr>
            <w:tcW w:w="3398" w:type="dxa"/>
          </w:tcPr>
          <w:p w14:paraId="68C94E0C" w14:textId="08EC2441" w:rsidR="002937EA" w:rsidRPr="00AD60F1" w:rsidRDefault="00AD60F1" w:rsidP="00EC6318">
            <w:pPr>
              <w:rPr>
                <w:b/>
              </w:rPr>
            </w:pPr>
            <w:r w:rsidRPr="00AD60F1">
              <w:rPr>
                <w:b/>
              </w:rPr>
              <w:t>Running Record</w:t>
            </w:r>
            <w:r>
              <w:rPr>
                <w:b/>
              </w:rPr>
              <w:t>:</w:t>
            </w:r>
            <w:r w:rsidRPr="00AD60F1">
              <w:rPr>
                <w:b/>
              </w:rPr>
              <w:t xml:space="preserve"> </w:t>
            </w:r>
            <w:r>
              <w:t>describes</w:t>
            </w:r>
            <w:r w:rsidRPr="00AD60F1">
              <w:t xml:space="preserve"> a sequence of events that occurs over time</w:t>
            </w:r>
            <w:r w:rsidR="007F0F04">
              <w:t>.</w:t>
            </w:r>
          </w:p>
        </w:tc>
        <w:tc>
          <w:tcPr>
            <w:tcW w:w="3398" w:type="dxa"/>
          </w:tcPr>
          <w:p w14:paraId="0DC408CA" w14:textId="1C523B85" w:rsidR="002937EA" w:rsidRDefault="00AD60F1" w:rsidP="00EC6318">
            <w:r w:rsidRPr="00AD60F1">
              <w:t xml:space="preserve">Helps obtain a more detailed insight into </w:t>
            </w:r>
            <w:r w:rsidR="008A3AEA">
              <w:t xml:space="preserve">learning </w:t>
            </w:r>
            <w:r w:rsidRPr="00AD60F1">
              <w:t>behavio</w:t>
            </w:r>
            <w:r w:rsidR="008A3AEA">
              <w:t>u</w:t>
            </w:r>
            <w:r w:rsidRPr="00AD60F1">
              <w:t>r</w:t>
            </w:r>
            <w:r w:rsidR="008A3AEA">
              <w:t>s</w:t>
            </w:r>
            <w:r w:rsidRPr="00AD60F1">
              <w:t xml:space="preserve"> over </w:t>
            </w:r>
            <w:proofErr w:type="gramStart"/>
            <w:r w:rsidRPr="00AD60F1">
              <w:t>a period of time</w:t>
            </w:r>
            <w:proofErr w:type="gramEnd"/>
            <w:r w:rsidR="008A3AEA">
              <w:t>.</w:t>
            </w:r>
          </w:p>
        </w:tc>
        <w:tc>
          <w:tcPr>
            <w:tcW w:w="3398" w:type="dxa"/>
          </w:tcPr>
          <w:p w14:paraId="3491EC79" w14:textId="5D910F94" w:rsidR="002937EA" w:rsidRDefault="008A3AEA" w:rsidP="00EC6318">
            <w:r w:rsidRPr="008A3AEA">
              <w:t>Maintain objectivity and try to include as much detail as possible.</w:t>
            </w:r>
          </w:p>
        </w:tc>
      </w:tr>
      <w:tr w:rsidR="002937EA" w14:paraId="2AD691EE" w14:textId="77777777" w:rsidTr="005A1A8A">
        <w:tc>
          <w:tcPr>
            <w:tcW w:w="3398" w:type="dxa"/>
          </w:tcPr>
          <w:p w14:paraId="30FD3353" w14:textId="75CB0783" w:rsidR="002937EA" w:rsidRDefault="008A3AEA" w:rsidP="00EC6318">
            <w:r w:rsidRPr="008A3AEA">
              <w:rPr>
                <w:b/>
              </w:rPr>
              <w:t>Event sampling</w:t>
            </w:r>
            <w:r>
              <w:rPr>
                <w:b/>
              </w:rPr>
              <w:t>:</w:t>
            </w:r>
            <w:r w:rsidRPr="008A3AEA">
              <w:t xml:space="preserve"> </w:t>
            </w:r>
            <w:r>
              <w:t>f</w:t>
            </w:r>
            <w:r w:rsidRPr="008A3AEA">
              <w:t xml:space="preserve">ocuses on a </w:t>
            </w:r>
            <w:r>
              <w:t>learning</w:t>
            </w:r>
            <w:r w:rsidRPr="008A3AEA">
              <w:t xml:space="preserve"> behavio</w:t>
            </w:r>
            <w:r>
              <w:t>u</w:t>
            </w:r>
            <w:r w:rsidRPr="008A3AEA">
              <w:t>r</w:t>
            </w:r>
            <w:r>
              <w:t xml:space="preserve"> seen</w:t>
            </w:r>
            <w:r w:rsidRPr="008A3AEA">
              <w:t xml:space="preserve"> during a </w:t>
            </w:r>
            <w:proofErr w:type="gramStart"/>
            <w:r w:rsidRPr="008A3AEA">
              <w:t>particular event</w:t>
            </w:r>
            <w:proofErr w:type="gramEnd"/>
            <w:r>
              <w:t xml:space="preserve"> or type of activity</w:t>
            </w:r>
            <w:r w:rsidR="007F0F04">
              <w:t>.</w:t>
            </w:r>
          </w:p>
        </w:tc>
        <w:tc>
          <w:tcPr>
            <w:tcW w:w="3398" w:type="dxa"/>
          </w:tcPr>
          <w:p w14:paraId="7CA6D569" w14:textId="3F5AF37C" w:rsidR="002937EA" w:rsidRDefault="008A3AEA" w:rsidP="00EC6318">
            <w:r w:rsidRPr="008A3AEA">
              <w:t>Helps identify behavio</w:t>
            </w:r>
            <w:r>
              <w:t>u</w:t>
            </w:r>
            <w:r w:rsidRPr="008A3AEA">
              <w:t xml:space="preserve">rs during a </w:t>
            </w:r>
            <w:proofErr w:type="gramStart"/>
            <w:r w:rsidRPr="008A3AEA">
              <w:t>particular event</w:t>
            </w:r>
            <w:proofErr w:type="gramEnd"/>
            <w:r>
              <w:t xml:space="preserve"> and</w:t>
            </w:r>
            <w:r w:rsidRPr="008A3AEA">
              <w:t xml:space="preserve"> over</w:t>
            </w:r>
            <w:r>
              <w:t xml:space="preserve"> a period</w:t>
            </w:r>
            <w:r w:rsidRPr="008A3AEA">
              <w:t xml:space="preserve"> time</w:t>
            </w:r>
            <w:r>
              <w:t>.</w:t>
            </w:r>
          </w:p>
        </w:tc>
        <w:tc>
          <w:tcPr>
            <w:tcW w:w="3398" w:type="dxa"/>
          </w:tcPr>
          <w:p w14:paraId="27560A51" w14:textId="1E9A3D85" w:rsidR="002937EA" w:rsidRDefault="008A3AEA" w:rsidP="00EC6318">
            <w:r w:rsidRPr="008A3AEA">
              <w:t xml:space="preserve">Identify </w:t>
            </w:r>
            <w:r>
              <w:t>the</w:t>
            </w:r>
            <w:r w:rsidRPr="008A3AEA">
              <w:t xml:space="preserve"> target behavio</w:t>
            </w:r>
            <w:r>
              <w:t>u</w:t>
            </w:r>
            <w:r w:rsidRPr="008A3AEA">
              <w:t xml:space="preserve">r to be observed during </w:t>
            </w:r>
            <w:proofErr w:type="gramStart"/>
            <w:r w:rsidRPr="008A3AEA">
              <w:t>particular times</w:t>
            </w:r>
            <w:proofErr w:type="gramEnd"/>
            <w:r w:rsidRPr="008A3AEA">
              <w:t xml:space="preserve"> (e.g.</w:t>
            </w:r>
            <w:r>
              <w:t xml:space="preserve"> clearing away equipment at the end of a session</w:t>
            </w:r>
            <w:r w:rsidRPr="008A3AEA">
              <w:t>).</w:t>
            </w:r>
          </w:p>
        </w:tc>
      </w:tr>
      <w:tr w:rsidR="002937EA" w14:paraId="713D75F7" w14:textId="77777777" w:rsidTr="005A1A8A">
        <w:tc>
          <w:tcPr>
            <w:tcW w:w="3398" w:type="dxa"/>
          </w:tcPr>
          <w:p w14:paraId="26FB66DE" w14:textId="77777777" w:rsidR="0039034D" w:rsidRPr="0039034D" w:rsidRDefault="0039034D" w:rsidP="00EC6318">
            <w:pPr>
              <w:rPr>
                <w:b/>
              </w:rPr>
            </w:pPr>
            <w:r w:rsidRPr="0039034D">
              <w:rPr>
                <w:b/>
              </w:rPr>
              <w:t xml:space="preserve">Time sampling: </w:t>
            </w:r>
          </w:p>
          <w:p w14:paraId="424AF188" w14:textId="6E8169F6" w:rsidR="002937EA" w:rsidRDefault="0039034D" w:rsidP="00EC6318">
            <w:r>
              <w:t>r</w:t>
            </w:r>
            <w:r w:rsidRPr="0039034D">
              <w:t xml:space="preserve">ecord </w:t>
            </w:r>
            <w:proofErr w:type="gramStart"/>
            <w:r w:rsidRPr="0039034D">
              <w:t xml:space="preserve">particular </w:t>
            </w:r>
            <w:r>
              <w:t>activities</w:t>
            </w:r>
            <w:proofErr w:type="gramEnd"/>
            <w:r w:rsidRPr="0039034D">
              <w:t xml:space="preserve"> or behavio</w:t>
            </w:r>
            <w:r>
              <w:t>u</w:t>
            </w:r>
            <w:r w:rsidRPr="0039034D">
              <w:t xml:space="preserve">rs at specific time intervals (e.g. </w:t>
            </w:r>
            <w:r>
              <w:t xml:space="preserve">every </w:t>
            </w:r>
            <w:r w:rsidRPr="0039034D">
              <w:t>five minutes, ten minutes</w:t>
            </w:r>
            <w:r>
              <w:t>)</w:t>
            </w:r>
            <w:r w:rsidR="007F0F04">
              <w:t>.</w:t>
            </w:r>
          </w:p>
        </w:tc>
        <w:tc>
          <w:tcPr>
            <w:tcW w:w="3398" w:type="dxa"/>
          </w:tcPr>
          <w:p w14:paraId="5020D19D" w14:textId="341AF38E" w:rsidR="002937EA" w:rsidRDefault="0039034D" w:rsidP="00EC6318">
            <w:r w:rsidRPr="0039034D">
              <w:t xml:space="preserve">Helps identify </w:t>
            </w:r>
            <w:r>
              <w:t>the frequency that</w:t>
            </w:r>
            <w:r w:rsidRPr="0039034D">
              <w:t xml:space="preserve"> </w:t>
            </w:r>
            <w:r>
              <w:t>the learner</w:t>
            </w:r>
            <w:r w:rsidRPr="0039034D">
              <w:t xml:space="preserve"> child demonstrates a </w:t>
            </w:r>
            <w:proofErr w:type="gramStart"/>
            <w:r w:rsidRPr="0039034D">
              <w:t>particular behavio</w:t>
            </w:r>
            <w:r>
              <w:t>u</w:t>
            </w:r>
            <w:r w:rsidRPr="0039034D">
              <w:t>r</w:t>
            </w:r>
            <w:proofErr w:type="gramEnd"/>
            <w:r>
              <w:t>.</w:t>
            </w:r>
          </w:p>
        </w:tc>
        <w:tc>
          <w:tcPr>
            <w:tcW w:w="3398" w:type="dxa"/>
          </w:tcPr>
          <w:p w14:paraId="16165166" w14:textId="4B44F6C8" w:rsidR="002937EA" w:rsidRDefault="0039034D" w:rsidP="00EC6318">
            <w:proofErr w:type="gramStart"/>
            <w:r>
              <w:t>Make the o</w:t>
            </w:r>
            <w:r w:rsidRPr="0039034D">
              <w:t>bserv</w:t>
            </w:r>
            <w:r>
              <w:t>ation</w:t>
            </w:r>
            <w:proofErr w:type="gramEnd"/>
            <w:r w:rsidRPr="0039034D">
              <w:t xml:space="preserve"> only during the time </w:t>
            </w:r>
            <w:r>
              <w:t>interval</w:t>
            </w:r>
            <w:r w:rsidRPr="0039034D">
              <w:t xml:space="preserve"> specified</w:t>
            </w:r>
            <w:r>
              <w:t>.</w:t>
            </w:r>
          </w:p>
        </w:tc>
      </w:tr>
      <w:tr w:rsidR="002937EA" w14:paraId="564D8F34" w14:textId="77777777" w:rsidTr="005A1A8A">
        <w:tc>
          <w:tcPr>
            <w:tcW w:w="3398" w:type="dxa"/>
          </w:tcPr>
          <w:p w14:paraId="4A38D622" w14:textId="231D53BF" w:rsidR="002937EA" w:rsidRDefault="0039034D" w:rsidP="00EC6318">
            <w:r w:rsidRPr="007F0F04">
              <w:rPr>
                <w:b/>
              </w:rPr>
              <w:t>Checklist</w:t>
            </w:r>
            <w:r w:rsidR="007F0F04" w:rsidRPr="007F0F04">
              <w:rPr>
                <w:b/>
              </w:rPr>
              <w:t>:</w:t>
            </w:r>
            <w:r w:rsidR="007F0F04">
              <w:t xml:space="preserve"> a</w:t>
            </w:r>
            <w:r w:rsidRPr="0039034D">
              <w:t xml:space="preserve"> list of </w:t>
            </w:r>
            <w:r w:rsidR="007F0F04">
              <w:t>criteria</w:t>
            </w:r>
            <w:r w:rsidRPr="0039034D">
              <w:t xml:space="preserve"> identifying </w:t>
            </w:r>
            <w:r w:rsidR="007F0F04">
              <w:t>behaviours,</w:t>
            </w:r>
            <w:r w:rsidRPr="0039034D">
              <w:t xml:space="preserve"> skills and knowledge</w:t>
            </w:r>
            <w:r w:rsidR="007F0F04">
              <w:t xml:space="preserve"> to be assessed.</w:t>
            </w:r>
          </w:p>
        </w:tc>
        <w:tc>
          <w:tcPr>
            <w:tcW w:w="3398" w:type="dxa"/>
          </w:tcPr>
          <w:p w14:paraId="017BAA20" w14:textId="5E91F19A" w:rsidR="002937EA" w:rsidRDefault="007F0F04" w:rsidP="00EC6318">
            <w:r w:rsidRPr="007F0F04">
              <w:t>Enables teachers</w:t>
            </w:r>
            <w:r>
              <w:t>/tutors</w:t>
            </w:r>
            <w:r w:rsidRPr="007F0F04">
              <w:t xml:space="preserve"> to observe and easily check off what </w:t>
            </w:r>
            <w:r>
              <w:t>learners</w:t>
            </w:r>
            <w:r w:rsidRPr="007F0F04">
              <w:t xml:space="preserve"> know</w:t>
            </w:r>
            <w:r>
              <w:t>,</w:t>
            </w:r>
            <w:r w:rsidRPr="007F0F04">
              <w:t xml:space="preserve"> </w:t>
            </w:r>
            <w:proofErr w:type="gramStart"/>
            <w:r w:rsidRPr="007F0F04">
              <w:t>are able to</w:t>
            </w:r>
            <w:proofErr w:type="gramEnd"/>
            <w:r w:rsidRPr="007F0F04">
              <w:t xml:space="preserve"> do</w:t>
            </w:r>
            <w:r>
              <w:t>, and if they do them.</w:t>
            </w:r>
          </w:p>
        </w:tc>
        <w:tc>
          <w:tcPr>
            <w:tcW w:w="3398" w:type="dxa"/>
          </w:tcPr>
          <w:p w14:paraId="003A43F4" w14:textId="3E7D0AB9" w:rsidR="002937EA" w:rsidRDefault="007F0F04" w:rsidP="00EC6318">
            <w:r>
              <w:t xml:space="preserve">Make </w:t>
            </w:r>
            <w:r w:rsidRPr="007F0F04">
              <w:t xml:space="preserve">sure that the checklist includes </w:t>
            </w:r>
            <w:r>
              <w:t>items</w:t>
            </w:r>
            <w:r w:rsidRPr="007F0F04">
              <w:t xml:space="preserve"> that are </w:t>
            </w:r>
            <w:r>
              <w:t xml:space="preserve">relevant to the </w:t>
            </w:r>
            <w:r w:rsidRPr="007F0F04">
              <w:t>program</w:t>
            </w:r>
            <w:r>
              <w:t xml:space="preserve">me of study. </w:t>
            </w:r>
          </w:p>
        </w:tc>
      </w:tr>
      <w:tr w:rsidR="002937EA" w14:paraId="03C0A4CC" w14:textId="77777777" w:rsidTr="005A1A8A">
        <w:tc>
          <w:tcPr>
            <w:tcW w:w="3398" w:type="dxa"/>
          </w:tcPr>
          <w:p w14:paraId="055E27E0" w14:textId="575C1F8F" w:rsidR="002937EA" w:rsidRDefault="007F0F04" w:rsidP="00EC6318">
            <w:r w:rsidRPr="007F0F04">
              <w:rPr>
                <w:b/>
              </w:rPr>
              <w:t>Rating scale:</w:t>
            </w:r>
            <w:r w:rsidRPr="007F0F04">
              <w:t xml:space="preserve"> </w:t>
            </w:r>
            <w:r>
              <w:t>gives a numerical value to the degree of alignment with a set of criteria.</w:t>
            </w:r>
          </w:p>
        </w:tc>
        <w:tc>
          <w:tcPr>
            <w:tcW w:w="3398" w:type="dxa"/>
          </w:tcPr>
          <w:p w14:paraId="082C783F" w14:textId="43B470EE" w:rsidR="002937EA" w:rsidRDefault="007F0F04" w:rsidP="00EC6318">
            <w:r w:rsidRPr="007F0F04">
              <w:t>Enables teachers</w:t>
            </w:r>
            <w:r>
              <w:t>/tutors</w:t>
            </w:r>
            <w:r w:rsidRPr="007F0F04">
              <w:t xml:space="preserve"> to </w:t>
            </w:r>
            <w:r>
              <w:t xml:space="preserve">make a judgment about the degree of success </w:t>
            </w:r>
            <w:r>
              <w:t>made in a task</w:t>
            </w:r>
            <w:r>
              <w:t>, the learner’s commitment to it, or intensity to which it is carried out.</w:t>
            </w:r>
          </w:p>
        </w:tc>
        <w:tc>
          <w:tcPr>
            <w:tcW w:w="3398" w:type="dxa"/>
          </w:tcPr>
          <w:p w14:paraId="6E2E743F" w14:textId="77777777" w:rsidR="007F0F04" w:rsidRDefault="007F0F04" w:rsidP="00EC6318">
            <w:r>
              <w:t xml:space="preserve">Avoid rating scales with odd numbers, such as 1 – 5, or </w:t>
            </w:r>
          </w:p>
          <w:p w14:paraId="52E5AC69" w14:textId="77777777" w:rsidR="002937EA" w:rsidRDefault="007F0F04" w:rsidP="00EC6318">
            <w:r>
              <w:t xml:space="preserve">1 – 7, as users often select the middle option. 1 – 4 or </w:t>
            </w:r>
          </w:p>
          <w:p w14:paraId="2D0DC162" w14:textId="6F25D339" w:rsidR="007F0F04" w:rsidRDefault="007F0F04" w:rsidP="00EC6318">
            <w:r>
              <w:t xml:space="preserve">1 – 6 </w:t>
            </w:r>
            <w:r w:rsidR="006F0AB0">
              <w:t>are</w:t>
            </w:r>
            <w:bookmarkStart w:id="0" w:name="_GoBack"/>
            <w:bookmarkEnd w:id="0"/>
            <w:r>
              <w:t xml:space="preserve"> preferable.</w:t>
            </w:r>
          </w:p>
        </w:tc>
      </w:tr>
      <w:tr w:rsidR="002937EA" w14:paraId="00DA77C7" w14:textId="77777777" w:rsidTr="005A1A8A">
        <w:tc>
          <w:tcPr>
            <w:tcW w:w="3398" w:type="dxa"/>
          </w:tcPr>
          <w:p w14:paraId="406125FC" w14:textId="06856FB2" w:rsidR="002937EA" w:rsidRDefault="007F0F04" w:rsidP="00EC6318">
            <w:r w:rsidRPr="005D2F55">
              <w:rPr>
                <w:b/>
              </w:rPr>
              <w:t>Interview:</w:t>
            </w:r>
            <w:r w:rsidRPr="007F0F04">
              <w:t xml:space="preserve"> Engaging </w:t>
            </w:r>
            <w:r w:rsidR="005D2F55">
              <w:t>learners</w:t>
            </w:r>
            <w:r w:rsidRPr="007F0F04">
              <w:t xml:space="preserve"> in discussion through question</w:t>
            </w:r>
            <w:r w:rsidR="005D2F55">
              <w:t>s</w:t>
            </w:r>
          </w:p>
        </w:tc>
        <w:tc>
          <w:tcPr>
            <w:tcW w:w="3398" w:type="dxa"/>
          </w:tcPr>
          <w:p w14:paraId="69FB076A" w14:textId="3CBCB30E" w:rsidR="002937EA" w:rsidRDefault="005D2F55" w:rsidP="00EC6318">
            <w:r w:rsidRPr="005D2F55">
              <w:t xml:space="preserve">Allows </w:t>
            </w:r>
            <w:r>
              <w:t>learners</w:t>
            </w:r>
            <w:r w:rsidRPr="005D2F55">
              <w:t xml:space="preserve"> to explain </w:t>
            </w:r>
            <w:r>
              <w:t>their thoughts, reactions/</w:t>
            </w:r>
            <w:r w:rsidRPr="005D2F55">
              <w:t>behavio</w:t>
            </w:r>
            <w:r>
              <w:t>u</w:t>
            </w:r>
            <w:r w:rsidRPr="005D2F55">
              <w:t>r</w:t>
            </w:r>
            <w:r>
              <w:t>s</w:t>
            </w:r>
            <w:r w:rsidRPr="005D2F55">
              <w:t xml:space="preserve">, work samples, </w:t>
            </w:r>
            <w:r>
              <w:t>etc. in more detail.</w:t>
            </w:r>
          </w:p>
        </w:tc>
        <w:tc>
          <w:tcPr>
            <w:tcW w:w="3398" w:type="dxa"/>
          </w:tcPr>
          <w:p w14:paraId="5E5869AA" w14:textId="2D46C7D0" w:rsidR="005D2F55" w:rsidRDefault="005D2F55" w:rsidP="00EC6318">
            <w:r>
              <w:t>As questions at all levels of Bloom’s taxonomy (the cognitive domain, NOT the affective domain).</w:t>
            </w:r>
          </w:p>
        </w:tc>
      </w:tr>
    </w:tbl>
    <w:p w14:paraId="57252196" w14:textId="3533B102" w:rsidR="00EC6318" w:rsidRPr="006F0AB0" w:rsidRDefault="00EC6318" w:rsidP="005D2F55">
      <w:pPr>
        <w:rPr>
          <w:sz w:val="16"/>
        </w:rPr>
      </w:pPr>
    </w:p>
    <w:p w14:paraId="0C09F6A7" w14:textId="158144A2" w:rsidR="00BA4066" w:rsidRDefault="00BA4066" w:rsidP="005D2F55">
      <w:r>
        <w:t>Questions based on Bloom’s Taxonomy of the Cognitive Domain</w:t>
      </w:r>
      <w:r w:rsidR="006F0AB0">
        <w:t>:</w:t>
      </w:r>
    </w:p>
    <w:p w14:paraId="5C93B4CB" w14:textId="0ECBA2DD" w:rsidR="00BA4066" w:rsidRDefault="00BA4066" w:rsidP="005D2F55">
      <w:hyperlink r:id="rId5" w:history="1">
        <w:r w:rsidRPr="003E07E3">
          <w:rPr>
            <w:rStyle w:val="Hyperlink"/>
          </w:rPr>
          <w:t>https://i.pinimg.com/736x/7f/4b/51/7f4b516cf585b0f097120b6056f46a78.jpg</w:t>
        </w:r>
      </w:hyperlink>
      <w:r>
        <w:t xml:space="preserve"> </w:t>
      </w:r>
    </w:p>
    <w:sectPr w:rsidR="00BA4066" w:rsidSect="006F0AB0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E33AF"/>
    <w:multiLevelType w:val="hybridMultilevel"/>
    <w:tmpl w:val="037E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18"/>
    <w:rsid w:val="002937EA"/>
    <w:rsid w:val="0039034D"/>
    <w:rsid w:val="005A1A8A"/>
    <w:rsid w:val="005D2F55"/>
    <w:rsid w:val="006F0AB0"/>
    <w:rsid w:val="007F0F04"/>
    <w:rsid w:val="008A3AEA"/>
    <w:rsid w:val="00AD60F1"/>
    <w:rsid w:val="00B22114"/>
    <w:rsid w:val="00BA4066"/>
    <w:rsid w:val="00D441EE"/>
    <w:rsid w:val="00E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5C51"/>
  <w15:chartTrackingRefBased/>
  <w15:docId w15:val="{73A57C4F-40BE-4CA5-874B-CEF5E219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7EA"/>
    <w:pPr>
      <w:ind w:left="720"/>
      <w:contextualSpacing/>
    </w:pPr>
  </w:style>
  <w:style w:type="table" w:styleId="TableGrid">
    <w:name w:val="Table Grid"/>
    <w:basedOn w:val="TableNormal"/>
    <w:uiPriority w:val="39"/>
    <w:rsid w:val="0029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0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.pinimg.com/736x/7f/4b/51/7f4b516cf585b0f097120b6056f46a7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2</cp:revision>
  <dcterms:created xsi:type="dcterms:W3CDTF">2018-06-22T11:02:00Z</dcterms:created>
  <dcterms:modified xsi:type="dcterms:W3CDTF">2018-06-22T11:02:00Z</dcterms:modified>
</cp:coreProperties>
</file>