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78D1E" w14:textId="77777777" w:rsidR="00AD4125" w:rsidRPr="00273D56" w:rsidRDefault="00AD4125" w:rsidP="00AD4125">
      <w:pPr>
        <w:rPr>
          <w:rFonts w:ascii="Arial" w:hAnsi="Arial" w:cs="Arial"/>
          <w:sz w:val="28"/>
          <w:szCs w:val="28"/>
        </w:rPr>
      </w:pPr>
      <w:r w:rsidRPr="00273D56">
        <w:rPr>
          <w:rFonts w:ascii="Arial" w:hAnsi="Arial" w:cs="Arial"/>
          <w:sz w:val="28"/>
          <w:szCs w:val="28"/>
        </w:rPr>
        <w:t>KEY CO</w:t>
      </w:r>
      <w:r w:rsidR="00273D56" w:rsidRPr="00273D56">
        <w:rPr>
          <w:rFonts w:ascii="Arial" w:hAnsi="Arial" w:cs="Arial"/>
          <w:sz w:val="28"/>
          <w:szCs w:val="28"/>
        </w:rPr>
        <w:t xml:space="preserve">MPETENCES FOR LIFELONG LEARNING:  </w:t>
      </w:r>
      <w:r w:rsidRPr="00273D56">
        <w:rPr>
          <w:rFonts w:ascii="Arial" w:hAnsi="Arial" w:cs="Arial"/>
          <w:sz w:val="28"/>
          <w:szCs w:val="28"/>
        </w:rPr>
        <w:t>European Reference Framework</w:t>
      </w:r>
    </w:p>
    <w:tbl>
      <w:tblPr>
        <w:tblStyle w:val="TableGrid"/>
        <w:tblW w:w="0" w:type="auto"/>
        <w:tblLook w:val="04A0" w:firstRow="1" w:lastRow="0" w:firstColumn="1" w:lastColumn="0" w:noHBand="0" w:noVBand="1"/>
      </w:tblPr>
      <w:tblGrid>
        <w:gridCol w:w="4212"/>
        <w:gridCol w:w="9736"/>
      </w:tblGrid>
      <w:tr w:rsidR="00AD4125" w:rsidRPr="00273D56" w14:paraId="37D78D21" w14:textId="77777777" w:rsidTr="00273D56">
        <w:trPr>
          <w:trHeight w:val="388"/>
        </w:trPr>
        <w:tc>
          <w:tcPr>
            <w:tcW w:w="4219" w:type="dxa"/>
          </w:tcPr>
          <w:p w14:paraId="37D78D1F" w14:textId="77777777" w:rsidR="00AD4125" w:rsidRPr="00273D56" w:rsidRDefault="00AD4125" w:rsidP="00AA171F">
            <w:pPr>
              <w:ind w:left="22"/>
              <w:rPr>
                <w:rFonts w:ascii="Arial" w:hAnsi="Arial" w:cs="Arial"/>
                <w:b/>
              </w:rPr>
            </w:pPr>
            <w:r w:rsidRPr="00273D56">
              <w:rPr>
                <w:rFonts w:ascii="Arial" w:hAnsi="Arial" w:cs="Arial"/>
                <w:b/>
              </w:rPr>
              <w:t>Competence</w:t>
            </w:r>
          </w:p>
        </w:tc>
        <w:tc>
          <w:tcPr>
            <w:tcW w:w="9761" w:type="dxa"/>
          </w:tcPr>
          <w:p w14:paraId="37D78D20" w14:textId="77777777" w:rsidR="00AD4125" w:rsidRPr="00273D56" w:rsidRDefault="00273D56">
            <w:pPr>
              <w:rPr>
                <w:rFonts w:ascii="Arial" w:hAnsi="Arial" w:cs="Arial"/>
                <w:b/>
              </w:rPr>
            </w:pPr>
            <w:r w:rsidRPr="00273D56">
              <w:rPr>
                <w:rFonts w:ascii="Arial" w:hAnsi="Arial" w:cs="Arial"/>
                <w:b/>
              </w:rPr>
              <w:t xml:space="preserve">How does this fit into the </w:t>
            </w:r>
            <w:r w:rsidR="00C52F23">
              <w:rPr>
                <w:rFonts w:ascii="Arial" w:hAnsi="Arial" w:cs="Arial"/>
                <w:b/>
              </w:rPr>
              <w:t xml:space="preserve">cultural competence </w:t>
            </w:r>
            <w:r w:rsidRPr="00273D56">
              <w:rPr>
                <w:rFonts w:ascii="Arial" w:hAnsi="Arial" w:cs="Arial"/>
                <w:b/>
              </w:rPr>
              <w:t>proposal?</w:t>
            </w:r>
          </w:p>
        </w:tc>
      </w:tr>
      <w:tr w:rsidR="00AD4125" w:rsidRPr="00273D56" w14:paraId="37D78D24" w14:textId="77777777" w:rsidTr="00AA171F">
        <w:trPr>
          <w:trHeight w:val="875"/>
        </w:trPr>
        <w:tc>
          <w:tcPr>
            <w:tcW w:w="4219" w:type="dxa"/>
            <w:vAlign w:val="center"/>
          </w:tcPr>
          <w:p w14:paraId="37D78D22" w14:textId="77777777" w:rsidR="00AD4125" w:rsidRPr="00B40F89" w:rsidRDefault="00AD4125" w:rsidP="00AA171F">
            <w:pPr>
              <w:ind w:left="22"/>
              <w:rPr>
                <w:rFonts w:ascii="Arial" w:hAnsi="Arial" w:cs="Arial"/>
              </w:rPr>
            </w:pPr>
            <w:r w:rsidRPr="00B40F89">
              <w:rPr>
                <w:rFonts w:ascii="Arial" w:eastAsia="Times New Roman" w:hAnsi="Arial" w:cs="Arial"/>
                <w:color w:val="000000"/>
                <w:lang w:eastAsia="en-GB"/>
              </w:rPr>
              <w:t>Communication in the mother tongue</w:t>
            </w:r>
          </w:p>
        </w:tc>
        <w:tc>
          <w:tcPr>
            <w:tcW w:w="9761" w:type="dxa"/>
            <w:vAlign w:val="center"/>
          </w:tcPr>
          <w:p w14:paraId="37D78D23" w14:textId="77777777" w:rsidR="00AD4125" w:rsidRPr="00273D56" w:rsidRDefault="00273D56" w:rsidP="00AA171F">
            <w:pPr>
              <w:rPr>
                <w:rFonts w:ascii="Arial" w:hAnsi="Arial" w:cs="Arial"/>
              </w:rPr>
            </w:pPr>
            <w:r>
              <w:rPr>
                <w:rFonts w:ascii="Arial" w:hAnsi="Arial" w:cs="Arial"/>
              </w:rPr>
              <w:t>There is linguistic diversity within the countries represented in the partnership. Our comparative study, our curriculum and our programme will be sensitive to that diversity as well promoting mother tongue competence.</w:t>
            </w:r>
          </w:p>
        </w:tc>
      </w:tr>
      <w:tr w:rsidR="00AD4125" w:rsidRPr="00273D56" w14:paraId="37D78D27" w14:textId="77777777" w:rsidTr="00AA171F">
        <w:trPr>
          <w:trHeight w:val="875"/>
        </w:trPr>
        <w:tc>
          <w:tcPr>
            <w:tcW w:w="4219" w:type="dxa"/>
            <w:vAlign w:val="center"/>
          </w:tcPr>
          <w:p w14:paraId="37D78D25" w14:textId="77777777" w:rsidR="00AD4125" w:rsidRPr="00B40F89" w:rsidRDefault="00AD4125" w:rsidP="00AA171F">
            <w:pPr>
              <w:ind w:left="22"/>
              <w:rPr>
                <w:rFonts w:ascii="Arial" w:hAnsi="Arial" w:cs="Arial"/>
              </w:rPr>
            </w:pPr>
            <w:r w:rsidRPr="00B40F89">
              <w:rPr>
                <w:rFonts w:ascii="Arial" w:eastAsia="Times New Roman" w:hAnsi="Arial" w:cs="Arial"/>
                <w:color w:val="000000"/>
                <w:lang w:eastAsia="en-GB"/>
              </w:rPr>
              <w:t>Communication in foreign languages</w:t>
            </w:r>
          </w:p>
        </w:tc>
        <w:tc>
          <w:tcPr>
            <w:tcW w:w="9761" w:type="dxa"/>
            <w:vAlign w:val="center"/>
          </w:tcPr>
          <w:p w14:paraId="37D78D26" w14:textId="77777777" w:rsidR="00AD4125" w:rsidRPr="00273D56" w:rsidRDefault="00174F73" w:rsidP="00AA171F">
            <w:pPr>
              <w:rPr>
                <w:rFonts w:ascii="Arial" w:hAnsi="Arial" w:cs="Arial"/>
              </w:rPr>
            </w:pPr>
            <w:r>
              <w:rPr>
                <w:rFonts w:ascii="Arial" w:hAnsi="Arial" w:cs="Arial"/>
              </w:rPr>
              <w:t xml:space="preserve">Foreign language skills are a key aspect of </w:t>
            </w:r>
            <w:r w:rsidR="00273D56" w:rsidRPr="00273D56">
              <w:rPr>
                <w:rFonts w:ascii="Arial" w:hAnsi="Arial" w:cs="Arial"/>
              </w:rPr>
              <w:t>intercultural understanding.</w:t>
            </w:r>
            <w:r w:rsidR="00273D56">
              <w:t xml:space="preserve"> </w:t>
            </w:r>
            <w:r>
              <w:t>“</w:t>
            </w:r>
            <w:r w:rsidR="00273D56" w:rsidRPr="00273D56">
              <w:rPr>
                <w:rFonts w:ascii="Arial" w:hAnsi="Arial" w:cs="Arial"/>
              </w:rPr>
              <w:t xml:space="preserve">A positive attitude </w:t>
            </w:r>
            <w:r>
              <w:rPr>
                <w:rFonts w:ascii="Arial" w:hAnsi="Arial" w:cs="Arial"/>
              </w:rPr>
              <w:t xml:space="preserve">[involving] </w:t>
            </w:r>
            <w:r w:rsidR="00273D56" w:rsidRPr="00273D56">
              <w:rPr>
                <w:rFonts w:ascii="Arial" w:hAnsi="Arial" w:cs="Arial"/>
              </w:rPr>
              <w:t>the</w:t>
            </w:r>
            <w:r>
              <w:rPr>
                <w:rFonts w:ascii="Arial" w:hAnsi="Arial" w:cs="Arial"/>
              </w:rPr>
              <w:t xml:space="preserve"> </w:t>
            </w:r>
            <w:r w:rsidR="00273D56" w:rsidRPr="00273D56">
              <w:rPr>
                <w:rFonts w:ascii="Arial" w:hAnsi="Arial" w:cs="Arial"/>
              </w:rPr>
              <w:t>appreciation of cultural diversity, and</w:t>
            </w:r>
            <w:r>
              <w:rPr>
                <w:rFonts w:ascii="Arial" w:hAnsi="Arial" w:cs="Arial"/>
              </w:rPr>
              <w:t xml:space="preserve"> </w:t>
            </w:r>
            <w:r w:rsidR="00273D56" w:rsidRPr="00273D56">
              <w:rPr>
                <w:rFonts w:ascii="Arial" w:hAnsi="Arial" w:cs="Arial"/>
              </w:rPr>
              <w:t>an interest and curiosity in languages</w:t>
            </w:r>
            <w:r>
              <w:rPr>
                <w:rFonts w:ascii="Arial" w:hAnsi="Arial" w:cs="Arial"/>
              </w:rPr>
              <w:t xml:space="preserve"> </w:t>
            </w:r>
            <w:r w:rsidR="00273D56" w:rsidRPr="00273D56">
              <w:rPr>
                <w:rFonts w:ascii="Arial" w:hAnsi="Arial" w:cs="Arial"/>
              </w:rPr>
              <w:t>and intercultural communication</w:t>
            </w:r>
            <w:r>
              <w:rPr>
                <w:rFonts w:ascii="Arial" w:hAnsi="Arial" w:cs="Arial"/>
              </w:rPr>
              <w:t>” is integral to the development of cultural competence.</w:t>
            </w:r>
          </w:p>
        </w:tc>
      </w:tr>
      <w:tr w:rsidR="00AD4125" w:rsidRPr="00273D56" w14:paraId="37D78D2A" w14:textId="77777777" w:rsidTr="00AA171F">
        <w:trPr>
          <w:trHeight w:val="875"/>
        </w:trPr>
        <w:tc>
          <w:tcPr>
            <w:tcW w:w="4219" w:type="dxa"/>
            <w:vAlign w:val="center"/>
          </w:tcPr>
          <w:p w14:paraId="37D78D28" w14:textId="77777777" w:rsidR="00AD4125" w:rsidRPr="00B40F89" w:rsidRDefault="00AD4125" w:rsidP="00AA171F">
            <w:pPr>
              <w:ind w:left="22"/>
              <w:rPr>
                <w:rFonts w:ascii="Arial" w:hAnsi="Arial" w:cs="Arial"/>
              </w:rPr>
            </w:pPr>
            <w:r w:rsidRPr="00B40F89">
              <w:rPr>
                <w:rFonts w:ascii="Arial" w:eastAsia="Times New Roman" w:hAnsi="Arial" w:cs="Arial"/>
                <w:color w:val="000000"/>
                <w:lang w:eastAsia="en-GB"/>
              </w:rPr>
              <w:t>Mathematical competence and basic competences in science and technology</w:t>
            </w:r>
          </w:p>
        </w:tc>
        <w:tc>
          <w:tcPr>
            <w:tcW w:w="9761" w:type="dxa"/>
            <w:vAlign w:val="center"/>
          </w:tcPr>
          <w:p w14:paraId="37D78D29" w14:textId="3DF8D4B7" w:rsidR="00AD4125" w:rsidRPr="00273D56" w:rsidRDefault="00C52F23" w:rsidP="00AA171F">
            <w:pPr>
              <w:rPr>
                <w:rFonts w:ascii="Arial" w:hAnsi="Arial" w:cs="Arial"/>
              </w:rPr>
            </w:pPr>
            <w:r>
              <w:rPr>
                <w:rFonts w:ascii="Arial" w:hAnsi="Arial" w:cs="Arial"/>
              </w:rPr>
              <w:t xml:space="preserve">These competences tend </w:t>
            </w:r>
            <w:r w:rsidR="0066122D">
              <w:rPr>
                <w:rFonts w:ascii="Arial" w:hAnsi="Arial" w:cs="Arial"/>
              </w:rPr>
              <w:t xml:space="preserve">to cross cultural. However, our </w:t>
            </w:r>
            <w:r>
              <w:rPr>
                <w:rFonts w:ascii="Arial" w:hAnsi="Arial" w:cs="Arial"/>
              </w:rPr>
              <w:t>curriculum will be sensitive to variations in mathematical notation, for example, between countries represented in the partnership.</w:t>
            </w:r>
          </w:p>
        </w:tc>
      </w:tr>
      <w:tr w:rsidR="00AD4125" w:rsidRPr="00273D56" w14:paraId="37D78D2D" w14:textId="77777777" w:rsidTr="00AA171F">
        <w:trPr>
          <w:trHeight w:val="875"/>
        </w:trPr>
        <w:tc>
          <w:tcPr>
            <w:tcW w:w="4219" w:type="dxa"/>
            <w:vAlign w:val="center"/>
          </w:tcPr>
          <w:p w14:paraId="37D78D2B" w14:textId="77777777" w:rsidR="00AD4125" w:rsidRPr="00B40F89" w:rsidRDefault="00AD4125" w:rsidP="00AA171F">
            <w:pPr>
              <w:ind w:left="22"/>
              <w:rPr>
                <w:rFonts w:ascii="Arial" w:hAnsi="Arial" w:cs="Arial"/>
              </w:rPr>
            </w:pPr>
            <w:r w:rsidRPr="00B40F89">
              <w:rPr>
                <w:rFonts w:ascii="Arial" w:eastAsia="Times New Roman" w:hAnsi="Arial" w:cs="Arial"/>
                <w:color w:val="000000"/>
                <w:lang w:eastAsia="en-GB"/>
              </w:rPr>
              <w:t>Digital competence</w:t>
            </w:r>
          </w:p>
        </w:tc>
        <w:tc>
          <w:tcPr>
            <w:tcW w:w="9761" w:type="dxa"/>
            <w:vAlign w:val="center"/>
          </w:tcPr>
          <w:p w14:paraId="37D78D2C" w14:textId="77777777" w:rsidR="00AD4125" w:rsidRPr="00273D56" w:rsidRDefault="00C52F23" w:rsidP="00AA171F">
            <w:pPr>
              <w:rPr>
                <w:rFonts w:ascii="Arial" w:hAnsi="Arial" w:cs="Arial"/>
              </w:rPr>
            </w:pPr>
            <w:r>
              <w:rPr>
                <w:rFonts w:ascii="Arial" w:hAnsi="Arial" w:cs="Arial"/>
              </w:rPr>
              <w:t>The digital world provides many opportunities for developing cultural competence, so the development of digital competence is integral to our proposal.</w:t>
            </w:r>
          </w:p>
        </w:tc>
      </w:tr>
      <w:tr w:rsidR="00AD4125" w:rsidRPr="00273D56" w14:paraId="37D78D30" w14:textId="77777777" w:rsidTr="00AA171F">
        <w:trPr>
          <w:trHeight w:val="875"/>
        </w:trPr>
        <w:tc>
          <w:tcPr>
            <w:tcW w:w="4219" w:type="dxa"/>
            <w:vAlign w:val="center"/>
          </w:tcPr>
          <w:p w14:paraId="37D78D2E" w14:textId="77777777" w:rsidR="00AD4125" w:rsidRPr="00B40F89" w:rsidRDefault="00AD4125" w:rsidP="00AA171F">
            <w:pPr>
              <w:ind w:left="22"/>
              <w:rPr>
                <w:rFonts w:ascii="Arial" w:hAnsi="Arial" w:cs="Arial"/>
              </w:rPr>
            </w:pPr>
            <w:r w:rsidRPr="00B40F89">
              <w:rPr>
                <w:rFonts w:ascii="Arial" w:eastAsia="Times New Roman" w:hAnsi="Arial" w:cs="Arial"/>
                <w:color w:val="000000"/>
                <w:lang w:eastAsia="en-GB"/>
              </w:rPr>
              <w:t>Learning to learn</w:t>
            </w:r>
          </w:p>
        </w:tc>
        <w:tc>
          <w:tcPr>
            <w:tcW w:w="9761" w:type="dxa"/>
            <w:vAlign w:val="center"/>
          </w:tcPr>
          <w:p w14:paraId="37D78D2F" w14:textId="77777777" w:rsidR="00AD4125" w:rsidRPr="00273D56" w:rsidRDefault="00572103" w:rsidP="00AA171F">
            <w:pPr>
              <w:rPr>
                <w:rFonts w:ascii="Arial" w:hAnsi="Arial" w:cs="Arial"/>
              </w:rPr>
            </w:pPr>
            <w:r>
              <w:rPr>
                <w:rFonts w:ascii="Arial" w:hAnsi="Arial" w:cs="Arial"/>
              </w:rPr>
              <w:t xml:space="preserve">A </w:t>
            </w:r>
            <w:r w:rsidR="00C52F23">
              <w:rPr>
                <w:rFonts w:ascii="Arial" w:hAnsi="Arial" w:cs="Arial"/>
              </w:rPr>
              <w:t>culturally competent individual knows that learning never ends and new learning skills are also necessary.  S/he also knows that most problems are solved collaboratively and that collaboration across and between cultures is the very essence of the European Union.</w:t>
            </w:r>
          </w:p>
        </w:tc>
      </w:tr>
      <w:tr w:rsidR="00AD4125" w:rsidRPr="00273D56" w14:paraId="37D78D33" w14:textId="77777777" w:rsidTr="00AA171F">
        <w:trPr>
          <w:trHeight w:val="875"/>
        </w:trPr>
        <w:tc>
          <w:tcPr>
            <w:tcW w:w="4219" w:type="dxa"/>
            <w:vAlign w:val="center"/>
          </w:tcPr>
          <w:p w14:paraId="37D78D31" w14:textId="77777777" w:rsidR="00AD4125" w:rsidRPr="00B40F89" w:rsidRDefault="00AD4125" w:rsidP="00AA171F">
            <w:pPr>
              <w:ind w:left="22"/>
              <w:rPr>
                <w:rFonts w:ascii="Arial" w:hAnsi="Arial" w:cs="Arial"/>
              </w:rPr>
            </w:pPr>
            <w:r w:rsidRPr="00B40F89">
              <w:rPr>
                <w:rFonts w:ascii="Arial" w:eastAsia="Times New Roman" w:hAnsi="Arial" w:cs="Arial"/>
                <w:color w:val="000000"/>
                <w:lang w:eastAsia="en-GB"/>
              </w:rPr>
              <w:t>Social and civic competences</w:t>
            </w:r>
          </w:p>
        </w:tc>
        <w:tc>
          <w:tcPr>
            <w:tcW w:w="9761" w:type="dxa"/>
            <w:vAlign w:val="center"/>
          </w:tcPr>
          <w:p w14:paraId="37D78D32" w14:textId="3DD3AB71" w:rsidR="00AD4125" w:rsidRPr="00273D56" w:rsidRDefault="00C52F23" w:rsidP="00AA171F">
            <w:pPr>
              <w:rPr>
                <w:rFonts w:ascii="Arial" w:hAnsi="Arial" w:cs="Arial"/>
              </w:rPr>
            </w:pPr>
            <w:r>
              <w:rPr>
                <w:rFonts w:ascii="Arial" w:hAnsi="Arial" w:cs="Arial"/>
              </w:rPr>
              <w:t xml:space="preserve">An interest in and commitment to </w:t>
            </w:r>
            <w:r w:rsidR="001A137E">
              <w:rPr>
                <w:rFonts w:ascii="Arial" w:hAnsi="Arial" w:cs="Arial"/>
              </w:rPr>
              <w:t xml:space="preserve">“intercultural communication </w:t>
            </w:r>
            <w:r w:rsidRPr="00C52F23">
              <w:rPr>
                <w:rFonts w:ascii="Arial" w:hAnsi="Arial" w:cs="Arial"/>
              </w:rPr>
              <w:t>and</w:t>
            </w:r>
            <w:r w:rsidR="001A137E">
              <w:rPr>
                <w:rFonts w:ascii="Arial" w:hAnsi="Arial" w:cs="Arial"/>
              </w:rPr>
              <w:t>…</w:t>
            </w:r>
            <w:proofErr w:type="spellStart"/>
            <w:r w:rsidR="001A137E">
              <w:rPr>
                <w:rFonts w:ascii="Arial" w:hAnsi="Arial" w:cs="Arial"/>
              </w:rPr>
              <w:t>valu</w:t>
            </w:r>
            <w:proofErr w:type="spellEnd"/>
            <w:r w:rsidR="001A137E">
              <w:rPr>
                <w:rFonts w:ascii="Arial" w:hAnsi="Arial" w:cs="Arial"/>
              </w:rPr>
              <w:t>[</w:t>
            </w:r>
            <w:proofErr w:type="spellStart"/>
            <w:r w:rsidR="001A137E">
              <w:rPr>
                <w:rFonts w:ascii="Arial" w:hAnsi="Arial" w:cs="Arial"/>
              </w:rPr>
              <w:t>ing</w:t>
            </w:r>
            <w:proofErr w:type="spellEnd"/>
            <w:r w:rsidR="001A137E">
              <w:rPr>
                <w:rFonts w:ascii="Arial" w:hAnsi="Arial" w:cs="Arial"/>
              </w:rPr>
              <w:t>]</w:t>
            </w:r>
            <w:r w:rsidRPr="00C52F23">
              <w:rPr>
                <w:rFonts w:ascii="Arial" w:hAnsi="Arial" w:cs="Arial"/>
              </w:rPr>
              <w:t xml:space="preserve"> diversity</w:t>
            </w:r>
            <w:r w:rsidR="001A137E">
              <w:rPr>
                <w:rFonts w:ascii="Arial" w:hAnsi="Arial" w:cs="Arial"/>
              </w:rPr>
              <w:t>” are at the heart of how proposal as is the development of “</w:t>
            </w:r>
            <w:r w:rsidR="001A137E" w:rsidRPr="001A137E">
              <w:rPr>
                <w:rFonts w:ascii="Arial" w:hAnsi="Arial" w:cs="Arial"/>
              </w:rPr>
              <w:t>support for social</w:t>
            </w:r>
            <w:r w:rsidR="001A137E">
              <w:rPr>
                <w:rFonts w:ascii="Arial" w:hAnsi="Arial" w:cs="Arial"/>
              </w:rPr>
              <w:t xml:space="preserve"> </w:t>
            </w:r>
            <w:r w:rsidR="001A137E" w:rsidRPr="001A137E">
              <w:rPr>
                <w:rFonts w:ascii="Arial" w:hAnsi="Arial" w:cs="Arial"/>
              </w:rPr>
              <w:t>diversity and cohesion</w:t>
            </w:r>
            <w:r w:rsidR="001A137E">
              <w:rPr>
                <w:rFonts w:ascii="Arial" w:hAnsi="Arial" w:cs="Arial"/>
              </w:rPr>
              <w:t>.”</w:t>
            </w:r>
          </w:p>
        </w:tc>
      </w:tr>
      <w:tr w:rsidR="00AD4125" w:rsidRPr="00273D56" w14:paraId="37D78D36" w14:textId="77777777" w:rsidTr="00AA171F">
        <w:trPr>
          <w:trHeight w:val="875"/>
        </w:trPr>
        <w:tc>
          <w:tcPr>
            <w:tcW w:w="4219" w:type="dxa"/>
            <w:vAlign w:val="center"/>
          </w:tcPr>
          <w:p w14:paraId="37D78D34" w14:textId="77777777" w:rsidR="00AD4125" w:rsidRPr="00B40F89" w:rsidRDefault="00AD4125" w:rsidP="00AA171F">
            <w:pPr>
              <w:ind w:left="22"/>
              <w:rPr>
                <w:rFonts w:ascii="Arial" w:hAnsi="Arial" w:cs="Arial"/>
              </w:rPr>
            </w:pPr>
            <w:r w:rsidRPr="00B40F89">
              <w:rPr>
                <w:rFonts w:ascii="Arial" w:eastAsia="Times New Roman" w:hAnsi="Arial" w:cs="Arial"/>
                <w:color w:val="000000"/>
                <w:lang w:eastAsia="en-GB"/>
              </w:rPr>
              <w:t>Sense of initiative and entrepreneurship</w:t>
            </w:r>
          </w:p>
        </w:tc>
        <w:tc>
          <w:tcPr>
            <w:tcW w:w="9761" w:type="dxa"/>
            <w:vAlign w:val="center"/>
          </w:tcPr>
          <w:p w14:paraId="37D78D35" w14:textId="428C873F" w:rsidR="00AD4125" w:rsidRPr="00273D56" w:rsidRDefault="001A137E" w:rsidP="00AA171F">
            <w:pPr>
              <w:rPr>
                <w:rFonts w:ascii="Arial" w:hAnsi="Arial" w:cs="Arial"/>
              </w:rPr>
            </w:pPr>
            <w:r>
              <w:rPr>
                <w:rFonts w:ascii="Arial" w:hAnsi="Arial" w:cs="Arial"/>
              </w:rPr>
              <w:t>Entrep</w:t>
            </w:r>
            <w:r w:rsidR="00AA171F">
              <w:rPr>
                <w:rFonts w:ascii="Arial" w:hAnsi="Arial" w:cs="Arial"/>
              </w:rPr>
              <w:t>r</w:t>
            </w:r>
            <w:r>
              <w:rPr>
                <w:rFonts w:ascii="Arial" w:hAnsi="Arial" w:cs="Arial"/>
              </w:rPr>
              <w:t xml:space="preserve">eneurial approaches to the development community </w:t>
            </w:r>
            <w:r w:rsidR="00AD455A">
              <w:rPr>
                <w:rFonts w:ascii="Arial" w:hAnsi="Arial" w:cs="Arial"/>
              </w:rPr>
              <w:t xml:space="preserve">of and </w:t>
            </w:r>
            <w:r>
              <w:rPr>
                <w:rFonts w:ascii="Arial" w:hAnsi="Arial" w:cs="Arial"/>
              </w:rPr>
              <w:t>economic success underlie the notion of cultural competence which our proposal promotes.</w:t>
            </w:r>
          </w:p>
        </w:tc>
      </w:tr>
      <w:tr w:rsidR="00AD4125" w:rsidRPr="00273D56" w14:paraId="37D78D39" w14:textId="77777777" w:rsidTr="00AA171F">
        <w:trPr>
          <w:trHeight w:val="875"/>
        </w:trPr>
        <w:tc>
          <w:tcPr>
            <w:tcW w:w="4219" w:type="dxa"/>
            <w:vAlign w:val="center"/>
          </w:tcPr>
          <w:p w14:paraId="37D78D37" w14:textId="77777777" w:rsidR="00AD4125" w:rsidRPr="00B40F89" w:rsidRDefault="00AD4125" w:rsidP="00AA171F">
            <w:pPr>
              <w:ind w:left="22"/>
              <w:rPr>
                <w:rFonts w:ascii="Arial" w:hAnsi="Arial" w:cs="Arial"/>
              </w:rPr>
            </w:pPr>
            <w:r w:rsidRPr="00B40F89">
              <w:rPr>
                <w:rFonts w:ascii="Arial" w:eastAsia="Times New Roman" w:hAnsi="Arial" w:cs="Arial"/>
                <w:color w:val="000000"/>
                <w:lang w:eastAsia="en-GB"/>
              </w:rPr>
              <w:t>Cultural awareness and expression</w:t>
            </w:r>
          </w:p>
        </w:tc>
        <w:tc>
          <w:tcPr>
            <w:tcW w:w="9761" w:type="dxa"/>
            <w:vAlign w:val="center"/>
          </w:tcPr>
          <w:p w14:paraId="37D78D38" w14:textId="77777777" w:rsidR="00AD4125" w:rsidRPr="00273D56" w:rsidRDefault="001A137E" w:rsidP="00AA171F">
            <w:pPr>
              <w:rPr>
                <w:rFonts w:ascii="Arial" w:hAnsi="Arial" w:cs="Arial"/>
              </w:rPr>
            </w:pPr>
            <w:r>
              <w:rPr>
                <w:rFonts w:ascii="Arial" w:hAnsi="Arial" w:cs="Arial"/>
              </w:rPr>
              <w:t>Our notion of</w:t>
            </w:r>
            <w:bookmarkStart w:id="0" w:name="_GoBack"/>
            <w:bookmarkEnd w:id="0"/>
            <w:r>
              <w:rPr>
                <w:rFonts w:ascii="Arial" w:hAnsi="Arial" w:cs="Arial"/>
              </w:rPr>
              <w:t xml:space="preserve"> cultural competence encompasses “the </w:t>
            </w:r>
            <w:r w:rsidRPr="001A137E">
              <w:rPr>
                <w:rFonts w:ascii="Arial" w:hAnsi="Arial" w:cs="Arial"/>
              </w:rPr>
              <w:t>importance of the creative</w:t>
            </w:r>
            <w:r>
              <w:rPr>
                <w:rFonts w:ascii="Arial" w:hAnsi="Arial" w:cs="Arial"/>
              </w:rPr>
              <w:t xml:space="preserve"> </w:t>
            </w:r>
            <w:r w:rsidRPr="001A137E">
              <w:rPr>
                <w:rFonts w:ascii="Arial" w:hAnsi="Arial" w:cs="Arial"/>
              </w:rPr>
              <w:t>expression of ideas, experiences and</w:t>
            </w:r>
            <w:r>
              <w:rPr>
                <w:rFonts w:ascii="Arial" w:hAnsi="Arial" w:cs="Arial"/>
              </w:rPr>
              <w:t xml:space="preserve"> </w:t>
            </w:r>
            <w:r w:rsidRPr="001A137E">
              <w:rPr>
                <w:rFonts w:ascii="Arial" w:hAnsi="Arial" w:cs="Arial"/>
              </w:rPr>
              <w:t>emotions</w:t>
            </w:r>
            <w:r>
              <w:rPr>
                <w:rFonts w:ascii="Arial" w:hAnsi="Arial" w:cs="Arial"/>
              </w:rPr>
              <w:t xml:space="preserve">” in both </w:t>
            </w:r>
            <w:r w:rsidR="00572103">
              <w:rPr>
                <w:rFonts w:ascii="Arial" w:hAnsi="Arial" w:cs="Arial"/>
              </w:rPr>
              <w:t>cultural and</w:t>
            </w:r>
            <w:r>
              <w:rPr>
                <w:rFonts w:ascii="Arial" w:hAnsi="Arial" w:cs="Arial"/>
              </w:rPr>
              <w:t xml:space="preserve"> economic spheres of activity.</w:t>
            </w:r>
          </w:p>
        </w:tc>
      </w:tr>
    </w:tbl>
    <w:p w14:paraId="37D78D3A" w14:textId="77777777" w:rsidR="00AD4125" w:rsidRPr="00273D56" w:rsidRDefault="00AD4125">
      <w:pPr>
        <w:rPr>
          <w:rFonts w:ascii="Arial" w:hAnsi="Arial" w:cs="Arial"/>
        </w:rPr>
      </w:pPr>
    </w:p>
    <w:sectPr w:rsidR="00AD4125" w:rsidRPr="00273D56" w:rsidSect="00AD412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60737"/>
    <w:multiLevelType w:val="hybridMultilevel"/>
    <w:tmpl w:val="FCFAA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25"/>
    <w:rsid w:val="00174F73"/>
    <w:rsid w:val="001A137E"/>
    <w:rsid w:val="00273D56"/>
    <w:rsid w:val="00572103"/>
    <w:rsid w:val="0066122D"/>
    <w:rsid w:val="008812FE"/>
    <w:rsid w:val="008E295F"/>
    <w:rsid w:val="00AA171F"/>
    <w:rsid w:val="00AD4125"/>
    <w:rsid w:val="00AD455A"/>
    <w:rsid w:val="00B40F89"/>
    <w:rsid w:val="00C52F23"/>
    <w:rsid w:val="00C90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8D1E"/>
  <w15:docId w15:val="{756E9FCB-752C-4B3E-8038-5E34DCC6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876395">
      <w:bodyDiv w:val="1"/>
      <w:marLeft w:val="0"/>
      <w:marRight w:val="0"/>
      <w:marTop w:val="0"/>
      <w:marBottom w:val="0"/>
      <w:divBdr>
        <w:top w:val="none" w:sz="0" w:space="0" w:color="auto"/>
        <w:left w:val="none" w:sz="0" w:space="0" w:color="auto"/>
        <w:bottom w:val="none" w:sz="0" w:space="0" w:color="auto"/>
        <w:right w:val="none" w:sz="0" w:space="0" w:color="auto"/>
      </w:divBdr>
    </w:div>
    <w:div w:id="188568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235E2-8374-4420-BB0A-3236C451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Graham2</dc:creator>
  <cp:lastModifiedBy>Chiaka Amadi</cp:lastModifiedBy>
  <cp:revision>3</cp:revision>
  <dcterms:created xsi:type="dcterms:W3CDTF">2018-01-10T18:54:00Z</dcterms:created>
  <dcterms:modified xsi:type="dcterms:W3CDTF">2018-03-30T15:52:00Z</dcterms:modified>
</cp:coreProperties>
</file>